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9F174" w14:textId="77777777" w:rsidR="00A33047" w:rsidRDefault="00A33047" w:rsidP="00A34094">
      <w:pPr>
        <w:pStyle w:val="a5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999999"/>
        <w:ind w:right="141" w:firstLine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7024594"/>
      <w:r>
        <w:rPr>
          <w:rFonts w:ascii="Times New Roman" w:hAnsi="Times New Roman" w:cs="Times New Roman"/>
          <w:b/>
          <w:bCs/>
          <w:sz w:val="32"/>
          <w:szCs w:val="32"/>
        </w:rPr>
        <w:t xml:space="preserve">ИНФОРМАЦИОННОЕ ПИСЬМО </w:t>
      </w:r>
      <w:r w:rsidR="00062C17">
        <w:rPr>
          <w:rFonts w:ascii="Times New Roman" w:hAnsi="Times New Roman" w:cs="Times New Roman"/>
          <w:b/>
          <w:bCs/>
          <w:sz w:val="32"/>
          <w:szCs w:val="32"/>
        </w:rPr>
        <w:t xml:space="preserve"> № 1</w:t>
      </w:r>
    </w:p>
    <w:p w14:paraId="0910B4D4" w14:textId="77777777" w:rsidR="00A33047" w:rsidRPr="00922FAB" w:rsidRDefault="00A33047" w:rsidP="00A34094">
      <w:pPr>
        <w:pStyle w:val="a5"/>
        <w:ind w:right="141" w:firstLine="284"/>
        <w:jc w:val="both"/>
        <w:rPr>
          <w:rFonts w:ascii="Times New Roman" w:hAnsi="Times New Roman" w:cs="Times New Roman"/>
          <w:b/>
          <w:bCs/>
          <w:sz w:val="14"/>
          <w:szCs w:val="14"/>
        </w:rPr>
      </w:pPr>
    </w:p>
    <w:p w14:paraId="60F5D9A4" w14:textId="77777777" w:rsidR="00A33047" w:rsidRDefault="00A33047" w:rsidP="00A34094">
      <w:pPr>
        <w:pStyle w:val="a5"/>
        <w:spacing w:line="288" w:lineRule="auto"/>
        <w:ind w:right="141" w:firstLine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МЕЖДУНАРОДНАЯ НАУЧНАЯ КОНФЕРЕНЦИЯ    </w:t>
      </w:r>
    </w:p>
    <w:p w14:paraId="52AB645C" w14:textId="77777777" w:rsidR="00A33047" w:rsidRDefault="00A33047" w:rsidP="00A34094">
      <w:pPr>
        <w:pStyle w:val="a5"/>
        <w:spacing w:line="288" w:lineRule="auto"/>
        <w:ind w:right="141" w:firstLine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62C17">
        <w:rPr>
          <w:rFonts w:ascii="Times New Roman" w:hAnsi="Times New Roman" w:cs="Times New Roman"/>
          <w:b/>
          <w:bCs/>
          <w:sz w:val="32"/>
          <w:szCs w:val="32"/>
        </w:rPr>
        <w:t>"</w:t>
      </w:r>
      <w:r w:rsidR="00062C17" w:rsidRPr="00062C17">
        <w:rPr>
          <w:rFonts w:ascii="Times New Roman" w:hAnsi="Times New Roman" w:cs="Times New Roman"/>
          <w:b/>
          <w:bCs/>
          <w:sz w:val="32"/>
          <w:szCs w:val="32"/>
        </w:rPr>
        <w:t xml:space="preserve"> УФИМСКАЯ ОСЕННЯЯ МАТЕМАТИЧЕСКАЯ ШКОЛА</w:t>
      </w:r>
      <w:r w:rsidRPr="00062C17">
        <w:rPr>
          <w:rFonts w:ascii="Times New Roman" w:hAnsi="Times New Roman" w:cs="Times New Roman"/>
          <w:b/>
          <w:bCs/>
          <w:sz w:val="32"/>
          <w:szCs w:val="32"/>
        </w:rPr>
        <w:t>"</w:t>
      </w:r>
    </w:p>
    <w:p w14:paraId="1435F9F6" w14:textId="77777777" w:rsidR="000834E2" w:rsidRPr="00922FAB" w:rsidRDefault="000834E2" w:rsidP="00A34094">
      <w:pPr>
        <w:pStyle w:val="a5"/>
        <w:spacing w:line="288" w:lineRule="auto"/>
        <w:ind w:right="141" w:firstLine="284"/>
        <w:jc w:val="center"/>
        <w:rPr>
          <w:rFonts w:ascii="Times New Roman" w:hAnsi="Times New Roman" w:cs="Times New Roman"/>
          <w:sz w:val="14"/>
          <w:szCs w:val="14"/>
        </w:rPr>
      </w:pPr>
    </w:p>
    <w:p w14:paraId="24AD7311" w14:textId="5CF8730A" w:rsidR="00FD6FD8" w:rsidRDefault="00FD6FD8" w:rsidP="00E37D0D">
      <w:pPr>
        <w:pStyle w:val="a5"/>
        <w:spacing w:line="288" w:lineRule="auto"/>
        <w:ind w:right="14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Уфимский университет науки и технологий</w:t>
      </w:r>
      <w:r w:rsidR="00083EEB">
        <w:rPr>
          <w:rFonts w:ascii="Times New Roman" w:hAnsi="Times New Roman" w:cs="Times New Roman"/>
          <w:sz w:val="24"/>
          <w:szCs w:val="24"/>
        </w:rPr>
        <w:t xml:space="preserve">, </w:t>
      </w:r>
      <w:r w:rsidR="00062C17" w:rsidRPr="00420289">
        <w:rPr>
          <w:rFonts w:ascii="Times New Roman" w:hAnsi="Times New Roman"/>
          <w:sz w:val="24"/>
          <w:szCs w:val="24"/>
        </w:rPr>
        <w:t>Институт математики с ВЦ УФИЦ РАН</w:t>
      </w:r>
      <w:r w:rsidR="00062C17">
        <w:rPr>
          <w:rFonts w:ascii="Times New Roman" w:hAnsi="Times New Roman"/>
          <w:sz w:val="24"/>
          <w:szCs w:val="24"/>
        </w:rPr>
        <w:t xml:space="preserve"> (г. Уфа)</w:t>
      </w:r>
      <w:r w:rsidR="00083EEB">
        <w:rPr>
          <w:rFonts w:ascii="Times New Roman" w:hAnsi="Times New Roman"/>
          <w:sz w:val="24"/>
          <w:szCs w:val="24"/>
        </w:rPr>
        <w:t xml:space="preserve"> и </w:t>
      </w:r>
      <w:r w:rsidR="00083EEB" w:rsidRPr="009E5C9C">
        <w:rPr>
          <w:rFonts w:ascii="Times New Roman" w:hAnsi="Times New Roman" w:cs="Times New Roman"/>
          <w:sz w:val="24"/>
          <w:szCs w:val="24"/>
        </w:rPr>
        <w:t>НОМЦ Приволжского Федерального округа</w:t>
      </w:r>
      <w:r w:rsidR="00062C17" w:rsidRPr="009E5C9C">
        <w:rPr>
          <w:rFonts w:ascii="Times New Roman" w:hAnsi="Times New Roman"/>
          <w:sz w:val="24"/>
          <w:szCs w:val="24"/>
        </w:rPr>
        <w:t xml:space="preserve"> </w:t>
      </w:r>
      <w:r w:rsidR="00FF1C23" w:rsidRPr="009E5C9C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AB29F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9728B">
        <w:rPr>
          <w:rFonts w:ascii="Times New Roman" w:hAnsi="Times New Roman" w:cs="Times New Roman"/>
          <w:b/>
          <w:bCs/>
          <w:sz w:val="24"/>
          <w:szCs w:val="24"/>
        </w:rPr>
        <w:t>9 сентября</w:t>
      </w:r>
      <w:r w:rsidR="00FF1C23" w:rsidRPr="009E5C9C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49728B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октября</w:t>
      </w:r>
      <w:r w:rsidR="00D9296C" w:rsidRPr="009E5C9C"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 w:rsidR="0066627F" w:rsidRPr="009E5C9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9728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FF1C23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="00A33047">
        <w:rPr>
          <w:rFonts w:ascii="Times New Roman" w:hAnsi="Times New Roman" w:cs="Times New Roman"/>
          <w:sz w:val="24"/>
          <w:szCs w:val="24"/>
        </w:rPr>
        <w:t xml:space="preserve"> </w:t>
      </w:r>
      <w:r w:rsidR="00FF1C23">
        <w:rPr>
          <w:rFonts w:ascii="Times New Roman" w:hAnsi="Times New Roman" w:cs="Times New Roman"/>
          <w:sz w:val="24"/>
          <w:szCs w:val="24"/>
        </w:rPr>
        <w:t>провод</w:t>
      </w:r>
      <w:r w:rsidR="00083EEB">
        <w:rPr>
          <w:rFonts w:ascii="Times New Roman" w:hAnsi="Times New Roman" w:cs="Times New Roman"/>
          <w:sz w:val="24"/>
          <w:szCs w:val="24"/>
        </w:rPr>
        <w:t>я</w:t>
      </w:r>
      <w:r w:rsidR="00A33047">
        <w:rPr>
          <w:rFonts w:ascii="Times New Roman" w:hAnsi="Times New Roman" w:cs="Times New Roman"/>
          <w:sz w:val="24"/>
          <w:szCs w:val="24"/>
        </w:rPr>
        <w:t>т Международную научную конференцию «</w:t>
      </w:r>
      <w:r w:rsidR="00062C17" w:rsidRPr="00062C17">
        <w:rPr>
          <w:rFonts w:ascii="Times New Roman" w:hAnsi="Times New Roman" w:cs="Times New Roman"/>
          <w:bCs/>
          <w:sz w:val="24"/>
          <w:szCs w:val="24"/>
        </w:rPr>
        <w:t>Уфимская осенняя математическая школа</w:t>
      </w:r>
      <w:r w:rsidR="00A33047">
        <w:rPr>
          <w:rFonts w:ascii="Times New Roman" w:hAnsi="Times New Roman" w:cs="Times New Roman"/>
          <w:sz w:val="24"/>
          <w:szCs w:val="24"/>
        </w:rPr>
        <w:t>».</w:t>
      </w:r>
      <w:r w:rsidR="00FF1C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C3125A" w14:textId="6B23094E" w:rsidR="00A33047" w:rsidRDefault="00FF1C23" w:rsidP="00E37D0D">
      <w:pPr>
        <w:pStyle w:val="a5"/>
        <w:spacing w:line="288" w:lineRule="auto"/>
        <w:ind w:right="14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 –</w:t>
      </w:r>
      <w:r w:rsidR="0010747F">
        <w:rPr>
          <w:rFonts w:ascii="Times New Roman" w:hAnsi="Times New Roman" w:cs="Times New Roman"/>
          <w:sz w:val="24"/>
          <w:szCs w:val="24"/>
        </w:rPr>
        <w:t xml:space="preserve"> </w:t>
      </w:r>
      <w:r w:rsidR="00FD6FD8">
        <w:rPr>
          <w:rFonts w:ascii="Times New Roman" w:hAnsi="Times New Roman" w:cs="Times New Roman"/>
          <w:sz w:val="24"/>
          <w:szCs w:val="24"/>
        </w:rPr>
        <w:t>Уфимск</w:t>
      </w:r>
      <w:r w:rsidR="0010747F">
        <w:rPr>
          <w:rFonts w:ascii="Times New Roman" w:hAnsi="Times New Roman" w:cs="Times New Roman"/>
          <w:sz w:val="24"/>
          <w:szCs w:val="24"/>
        </w:rPr>
        <w:t xml:space="preserve">ий </w:t>
      </w:r>
      <w:r w:rsidR="00FD6FD8">
        <w:rPr>
          <w:rFonts w:ascii="Times New Roman" w:hAnsi="Times New Roman" w:cs="Times New Roman"/>
          <w:sz w:val="24"/>
          <w:szCs w:val="24"/>
        </w:rPr>
        <w:t>университет</w:t>
      </w:r>
      <w:r w:rsidR="0010747F">
        <w:rPr>
          <w:rFonts w:ascii="Times New Roman" w:hAnsi="Times New Roman" w:cs="Times New Roman"/>
          <w:sz w:val="24"/>
          <w:szCs w:val="24"/>
        </w:rPr>
        <w:t xml:space="preserve"> </w:t>
      </w:r>
      <w:r w:rsidR="00FD6FD8">
        <w:rPr>
          <w:rFonts w:ascii="Times New Roman" w:hAnsi="Times New Roman" w:cs="Times New Roman"/>
          <w:sz w:val="24"/>
          <w:szCs w:val="24"/>
        </w:rPr>
        <w:t>науки и технологий</w:t>
      </w:r>
      <w:r w:rsidR="009622A6">
        <w:rPr>
          <w:rFonts w:ascii="Times New Roman" w:hAnsi="Times New Roman" w:cs="Times New Roman"/>
          <w:sz w:val="24"/>
          <w:szCs w:val="24"/>
        </w:rPr>
        <w:t xml:space="preserve"> (г. Уфа, ул. З.</w:t>
      </w:r>
      <w:r w:rsidR="00FD6FD8">
        <w:rPr>
          <w:rFonts w:ascii="Times New Roman" w:hAnsi="Times New Roman" w:cs="Times New Roman"/>
          <w:sz w:val="24"/>
          <w:szCs w:val="24"/>
        </w:rPr>
        <w:t xml:space="preserve"> </w:t>
      </w:r>
      <w:r w:rsidR="009622A6">
        <w:rPr>
          <w:rFonts w:ascii="Times New Roman" w:hAnsi="Times New Roman" w:cs="Times New Roman"/>
          <w:sz w:val="24"/>
          <w:szCs w:val="24"/>
        </w:rPr>
        <w:t>Валиди, 32)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A40B8B" w14:textId="474AAE64" w:rsidR="00062C17" w:rsidRDefault="00062C17" w:rsidP="00A34094">
      <w:pPr>
        <w:pStyle w:val="a5"/>
        <w:spacing w:line="288" w:lineRule="auto"/>
        <w:ind w:right="141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Научная п</w:t>
      </w:r>
      <w:r w:rsidRPr="00CF4255">
        <w:rPr>
          <w:rFonts w:ascii="Times New Roman" w:hAnsi="Times New Roman"/>
          <w:sz w:val="24"/>
          <w:szCs w:val="24"/>
        </w:rPr>
        <w:t>рограмм</w:t>
      </w:r>
      <w:r>
        <w:rPr>
          <w:rFonts w:ascii="Times New Roman" w:hAnsi="Times New Roman"/>
          <w:sz w:val="24"/>
          <w:szCs w:val="24"/>
        </w:rPr>
        <w:t>а</w:t>
      </w:r>
      <w:r w:rsidRPr="00CF42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конференции</w:t>
      </w:r>
      <w:r w:rsidRPr="00CF42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охватывает</w:t>
      </w:r>
      <w:r w:rsidRPr="00CF4255">
        <w:rPr>
          <w:rFonts w:ascii="Times New Roman" w:hAnsi="Times New Roman"/>
          <w:sz w:val="24"/>
          <w:szCs w:val="24"/>
        </w:rPr>
        <w:t xml:space="preserve"> следующие направления:</w:t>
      </w:r>
    </w:p>
    <w:p w14:paraId="038B451E" w14:textId="77777777" w:rsidR="009E5C9C" w:rsidRDefault="009E5C9C" w:rsidP="00A34094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288" w:lineRule="atLeast"/>
        <w:ind w:left="720" w:right="141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спектральная теория операторов;</w:t>
      </w:r>
    </w:p>
    <w:p w14:paraId="10E73C8F" w14:textId="77777777" w:rsidR="009E5C9C" w:rsidRDefault="009E5C9C" w:rsidP="00A34094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288" w:lineRule="atLeast"/>
        <w:ind w:left="720" w:right="141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комплексный и функциональный анализ;</w:t>
      </w:r>
    </w:p>
    <w:p w14:paraId="120AF752" w14:textId="0FAFB6A7" w:rsidR="009E5C9C" w:rsidRDefault="009E5C9C" w:rsidP="00A34094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288" w:lineRule="atLeast"/>
        <w:ind w:left="720" w:right="141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нелинейные уравнения;</w:t>
      </w:r>
    </w:p>
    <w:p w14:paraId="73DA718C" w14:textId="136BE737" w:rsidR="00922FAB" w:rsidRDefault="00EB72E1" w:rsidP="00A34094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288" w:lineRule="atLeast"/>
        <w:ind w:left="720" w:right="141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дифференциальные уравнения и их приложения</w:t>
      </w:r>
      <w:r w:rsidR="0049728B">
        <w:rPr>
          <w:rFonts w:ascii="Times New Roman CYR" w:hAnsi="Times New Roman CYR" w:cs="Times New Roman CYR"/>
        </w:rPr>
        <w:t>;</w:t>
      </w:r>
    </w:p>
    <w:p w14:paraId="4D7C7C3F" w14:textId="188D05BD" w:rsidR="0049728B" w:rsidRPr="0049728B" w:rsidRDefault="0049728B" w:rsidP="009F59F7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288" w:lineRule="atLeast"/>
        <w:ind w:left="720" w:right="141" w:hanging="360"/>
        <w:jc w:val="both"/>
        <w:rPr>
          <w:rFonts w:ascii="Times New Roman CYR" w:hAnsi="Times New Roman CYR" w:cs="Times New Roman CYR"/>
        </w:rPr>
      </w:pPr>
      <w:r w:rsidRPr="0049728B">
        <w:rPr>
          <w:rFonts w:ascii="Times New Roman CYR" w:hAnsi="Times New Roman CYR" w:cs="Times New Roman CYR"/>
        </w:rPr>
        <w:t>математическое моделирование</w:t>
      </w:r>
      <w:r>
        <w:rPr>
          <w:rFonts w:ascii="Times New Roman CYR" w:hAnsi="Times New Roman CYR" w:cs="Times New Roman CYR"/>
        </w:rPr>
        <w:t>.</w:t>
      </w:r>
    </w:p>
    <w:p w14:paraId="149835EC" w14:textId="52E5DE90" w:rsidR="00062C17" w:rsidRPr="00922FAB" w:rsidRDefault="00062C17" w:rsidP="00A34094">
      <w:pPr>
        <w:widowControl w:val="0"/>
        <w:tabs>
          <w:tab w:val="left" w:pos="720"/>
        </w:tabs>
        <w:autoSpaceDE w:val="0"/>
        <w:autoSpaceDN w:val="0"/>
        <w:adjustRightInd w:val="0"/>
        <w:spacing w:line="288" w:lineRule="atLeast"/>
        <w:ind w:right="141" w:firstLine="284"/>
        <w:jc w:val="both"/>
        <w:rPr>
          <w:rFonts w:ascii="Times New Roman CYR" w:hAnsi="Times New Roman CYR" w:cs="Times New Roman CYR"/>
        </w:rPr>
      </w:pPr>
      <w:r w:rsidRPr="00922FAB">
        <w:t xml:space="preserve">Регламент конференции предполагает </w:t>
      </w:r>
      <w:r w:rsidRPr="00922FAB">
        <w:rPr>
          <w:b/>
          <w:bCs/>
          <w:i/>
          <w:iCs/>
        </w:rPr>
        <w:t>пленарные</w:t>
      </w:r>
      <w:r w:rsidRPr="00922FAB">
        <w:t xml:space="preserve">, </w:t>
      </w:r>
      <w:r w:rsidRPr="00922FAB">
        <w:rPr>
          <w:b/>
          <w:bCs/>
          <w:i/>
          <w:iCs/>
        </w:rPr>
        <w:t xml:space="preserve">секционные </w:t>
      </w:r>
      <w:r w:rsidRPr="00922FAB">
        <w:rPr>
          <w:bCs/>
          <w:iCs/>
        </w:rPr>
        <w:t>и</w:t>
      </w:r>
      <w:r w:rsidRPr="00922FAB">
        <w:t xml:space="preserve"> </w:t>
      </w:r>
      <w:r w:rsidRPr="00922FAB">
        <w:rPr>
          <w:b/>
          <w:i/>
        </w:rPr>
        <w:t>стендовые</w:t>
      </w:r>
      <w:r w:rsidRPr="00922FAB">
        <w:t xml:space="preserve"> доклады. Важное место в работе школы займут обзорные лекции ведущих ученых для аспирантов и молодых ученых.</w:t>
      </w:r>
      <w:r w:rsidR="009E5C9C" w:rsidRPr="00922FAB">
        <w:t xml:space="preserve">  </w:t>
      </w:r>
    </w:p>
    <w:p w14:paraId="347BB242" w14:textId="77777777" w:rsidR="00922FAB" w:rsidRPr="00922FAB" w:rsidRDefault="00922FAB" w:rsidP="00A34094">
      <w:pPr>
        <w:pStyle w:val="a5"/>
        <w:spacing w:line="288" w:lineRule="auto"/>
        <w:ind w:right="141" w:firstLine="284"/>
        <w:jc w:val="center"/>
        <w:rPr>
          <w:rFonts w:ascii="Times New Roman" w:hAnsi="Times New Roman" w:cs="Times New Roman"/>
          <w:b/>
          <w:bCs/>
        </w:rPr>
      </w:pPr>
    </w:p>
    <w:p w14:paraId="2E595F79" w14:textId="4A6F8CDC" w:rsidR="00A33047" w:rsidRDefault="00A33047" w:rsidP="00A34094">
      <w:pPr>
        <w:pStyle w:val="a5"/>
        <w:spacing w:line="288" w:lineRule="auto"/>
        <w:ind w:right="141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ОСНОВНЫЕ ДАТЫ</w:t>
      </w:r>
    </w:p>
    <w:p w14:paraId="35B07C66" w14:textId="4E701570" w:rsidR="00A33047" w:rsidRDefault="00A33047" w:rsidP="00A34094">
      <w:pPr>
        <w:pStyle w:val="a5"/>
        <w:spacing w:line="288" w:lineRule="auto"/>
        <w:ind w:right="141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Регистрация и подача тез</w:t>
      </w:r>
      <w:r w:rsidR="009E2690">
        <w:rPr>
          <w:rFonts w:ascii="Times New Roman" w:hAnsi="Times New Roman" w:cs="Times New Roman"/>
          <w:sz w:val="24"/>
          <w:szCs w:val="24"/>
        </w:rPr>
        <w:t>исов доклада</w:t>
      </w:r>
      <w:r w:rsidR="009E2690">
        <w:rPr>
          <w:rFonts w:ascii="Times New Roman" w:hAnsi="Times New Roman" w:cs="Times New Roman"/>
          <w:sz w:val="24"/>
          <w:szCs w:val="24"/>
        </w:rPr>
        <w:tab/>
      </w:r>
      <w:r w:rsidR="009E2690">
        <w:rPr>
          <w:rFonts w:ascii="Times New Roman" w:hAnsi="Times New Roman" w:cs="Times New Roman"/>
          <w:sz w:val="24"/>
          <w:szCs w:val="24"/>
        </w:rPr>
        <w:tab/>
      </w:r>
      <w:r w:rsidR="009E2690">
        <w:rPr>
          <w:rFonts w:ascii="Times New Roman" w:hAnsi="Times New Roman" w:cs="Times New Roman"/>
          <w:sz w:val="24"/>
          <w:szCs w:val="24"/>
        </w:rPr>
        <w:tab/>
      </w:r>
      <w:r w:rsidR="009E2690" w:rsidRPr="00304B91">
        <w:rPr>
          <w:rFonts w:ascii="Times New Roman" w:hAnsi="Times New Roman" w:cs="Times New Roman"/>
          <w:sz w:val="24"/>
          <w:szCs w:val="24"/>
        </w:rPr>
        <w:t xml:space="preserve">до  </w:t>
      </w:r>
      <w:r w:rsidR="00062C17" w:rsidRPr="00304B91">
        <w:rPr>
          <w:rFonts w:ascii="Times New Roman" w:hAnsi="Times New Roman" w:cs="Times New Roman"/>
          <w:sz w:val="24"/>
          <w:szCs w:val="24"/>
        </w:rPr>
        <w:t>1</w:t>
      </w:r>
      <w:r w:rsidR="00AB29F5">
        <w:rPr>
          <w:rFonts w:ascii="Times New Roman" w:hAnsi="Times New Roman" w:cs="Times New Roman"/>
          <w:sz w:val="24"/>
          <w:szCs w:val="24"/>
        </w:rPr>
        <w:t>0</w:t>
      </w:r>
      <w:r w:rsidR="009E2690" w:rsidRPr="00304B91">
        <w:rPr>
          <w:rFonts w:ascii="Times New Roman" w:hAnsi="Times New Roman" w:cs="Times New Roman"/>
          <w:sz w:val="24"/>
          <w:szCs w:val="24"/>
        </w:rPr>
        <w:t xml:space="preserve"> </w:t>
      </w:r>
      <w:r w:rsidR="00FD6FD8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="009E2690" w:rsidRPr="00304B91">
        <w:rPr>
          <w:rFonts w:ascii="Times New Roman" w:hAnsi="Times New Roman" w:cs="Times New Roman"/>
          <w:sz w:val="24"/>
          <w:szCs w:val="24"/>
        </w:rPr>
        <w:t>20</w:t>
      </w:r>
      <w:r w:rsidR="00E16332" w:rsidRPr="00304B91">
        <w:rPr>
          <w:rFonts w:ascii="Times New Roman" w:hAnsi="Times New Roman" w:cs="Times New Roman"/>
          <w:sz w:val="24"/>
          <w:szCs w:val="24"/>
        </w:rPr>
        <w:t>2</w:t>
      </w:r>
      <w:r w:rsidR="0049728B">
        <w:rPr>
          <w:rFonts w:ascii="Times New Roman" w:hAnsi="Times New Roman" w:cs="Times New Roman"/>
          <w:sz w:val="24"/>
          <w:szCs w:val="24"/>
        </w:rPr>
        <w:t>6</w:t>
      </w:r>
      <w:r w:rsidRPr="00304B91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4EA12DEB" w14:textId="77777777" w:rsidR="00A33047" w:rsidRDefault="00A33047" w:rsidP="00A34094">
      <w:pPr>
        <w:pStyle w:val="a5"/>
        <w:spacing w:line="288" w:lineRule="auto"/>
        <w:ind w:right="141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Уведомление о включении доклада в </w:t>
      </w:r>
    </w:p>
    <w:p w14:paraId="186B7A8C" w14:textId="5983F9F5" w:rsidR="00A33047" w:rsidRDefault="00A33047" w:rsidP="00A34094">
      <w:pPr>
        <w:pStyle w:val="a5"/>
        <w:spacing w:line="288" w:lineRule="auto"/>
        <w:ind w:right="141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конференц</w:t>
      </w:r>
      <w:r w:rsidR="00FF70A1">
        <w:rPr>
          <w:rFonts w:ascii="Times New Roman" w:hAnsi="Times New Roman" w:cs="Times New Roman"/>
          <w:sz w:val="24"/>
          <w:szCs w:val="24"/>
        </w:rPr>
        <w:t xml:space="preserve">ии            </w:t>
      </w:r>
      <w:r w:rsidR="00FF70A1">
        <w:rPr>
          <w:rFonts w:ascii="Times New Roman" w:hAnsi="Times New Roman" w:cs="Times New Roman"/>
          <w:sz w:val="24"/>
          <w:szCs w:val="24"/>
        </w:rPr>
        <w:tab/>
      </w:r>
      <w:r w:rsidR="00FF70A1">
        <w:rPr>
          <w:rFonts w:ascii="Times New Roman" w:hAnsi="Times New Roman" w:cs="Times New Roman"/>
          <w:sz w:val="24"/>
          <w:szCs w:val="24"/>
        </w:rPr>
        <w:tab/>
      </w:r>
      <w:r w:rsidR="00FF70A1">
        <w:rPr>
          <w:rFonts w:ascii="Times New Roman" w:hAnsi="Times New Roman" w:cs="Times New Roman"/>
          <w:sz w:val="24"/>
          <w:szCs w:val="24"/>
        </w:rPr>
        <w:tab/>
      </w:r>
      <w:r w:rsidR="00FF70A1" w:rsidRPr="00304B91">
        <w:rPr>
          <w:rFonts w:ascii="Times New Roman" w:hAnsi="Times New Roman" w:cs="Times New Roman"/>
          <w:sz w:val="24"/>
          <w:szCs w:val="24"/>
        </w:rPr>
        <w:t xml:space="preserve">до  </w:t>
      </w:r>
      <w:r w:rsidR="00AB29F5">
        <w:rPr>
          <w:rFonts w:ascii="Times New Roman" w:hAnsi="Times New Roman" w:cs="Times New Roman"/>
          <w:sz w:val="24"/>
          <w:szCs w:val="24"/>
        </w:rPr>
        <w:t>15</w:t>
      </w:r>
      <w:r w:rsidR="00FD6FD8">
        <w:rPr>
          <w:rFonts w:ascii="Times New Roman" w:hAnsi="Times New Roman" w:cs="Times New Roman"/>
          <w:sz w:val="24"/>
          <w:szCs w:val="24"/>
        </w:rPr>
        <w:t xml:space="preserve"> сентября</w:t>
      </w:r>
      <w:r w:rsidR="00D9296C" w:rsidRPr="00304B91">
        <w:rPr>
          <w:rFonts w:ascii="Times New Roman" w:hAnsi="Times New Roman" w:cs="Times New Roman"/>
          <w:sz w:val="24"/>
          <w:szCs w:val="24"/>
        </w:rPr>
        <w:t xml:space="preserve"> 20</w:t>
      </w:r>
      <w:r w:rsidR="00E16332" w:rsidRPr="00304B91">
        <w:rPr>
          <w:rFonts w:ascii="Times New Roman" w:hAnsi="Times New Roman" w:cs="Times New Roman"/>
          <w:sz w:val="24"/>
          <w:szCs w:val="24"/>
        </w:rPr>
        <w:t>2</w:t>
      </w:r>
      <w:r w:rsidR="0049728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E490F18" w14:textId="77777777" w:rsidR="00A33047" w:rsidRPr="00922FAB" w:rsidRDefault="00A33047" w:rsidP="00A34094">
      <w:pPr>
        <w:pStyle w:val="a5"/>
        <w:spacing w:line="288" w:lineRule="auto"/>
        <w:ind w:right="141" w:firstLine="284"/>
        <w:jc w:val="center"/>
        <w:rPr>
          <w:rFonts w:ascii="Times New Roman" w:hAnsi="Times New Roman" w:cs="Times New Roman"/>
          <w:b/>
          <w:bCs/>
        </w:rPr>
      </w:pPr>
    </w:p>
    <w:p w14:paraId="206A2346" w14:textId="5D0F28FC" w:rsidR="00304B91" w:rsidRDefault="00A33047" w:rsidP="00A34094">
      <w:pPr>
        <w:pStyle w:val="a5"/>
        <w:spacing w:line="288" w:lineRule="auto"/>
        <w:ind w:right="141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РЕГИСТРАЦИЯ И </w:t>
      </w:r>
      <w:r>
        <w:rPr>
          <w:rFonts w:ascii="Times New Roman" w:hAnsi="Times New Roman" w:cs="Times New Roman"/>
          <w:b/>
          <w:sz w:val="24"/>
          <w:szCs w:val="24"/>
        </w:rPr>
        <w:t>ТЕЗИСЫ КОНФЕРЕНЦИИ</w:t>
      </w:r>
    </w:p>
    <w:p w14:paraId="0215A0B5" w14:textId="77777777" w:rsidR="00304B91" w:rsidRDefault="00304B91" w:rsidP="00A34094">
      <w:pPr>
        <w:widowControl w:val="0"/>
        <w:autoSpaceDE w:val="0"/>
        <w:autoSpaceDN w:val="0"/>
        <w:adjustRightInd w:val="0"/>
        <w:spacing w:line="288" w:lineRule="atLeast"/>
        <w:ind w:right="141" w:firstLine="284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Регистрация и подача тезисов может быть осуществлена двумя способами:</w:t>
      </w:r>
    </w:p>
    <w:p w14:paraId="12C300B8" w14:textId="1746AEAD" w:rsidR="00304B91" w:rsidRDefault="00304B91" w:rsidP="00A34094">
      <w:pPr>
        <w:widowControl w:val="0"/>
        <w:autoSpaceDE w:val="0"/>
        <w:autoSpaceDN w:val="0"/>
        <w:adjustRightInd w:val="0"/>
        <w:spacing w:line="288" w:lineRule="atLeast"/>
        <w:ind w:right="141" w:firstLine="284"/>
        <w:jc w:val="both"/>
      </w:pPr>
      <w:r w:rsidRPr="00304B91">
        <w:t xml:space="preserve">-  </w:t>
      </w:r>
      <w:r>
        <w:rPr>
          <w:rFonts w:ascii="Times New Roman CYR" w:hAnsi="Times New Roman CYR" w:cs="Times New Roman CYR"/>
        </w:rPr>
        <w:t xml:space="preserve">на сайте конференции </w:t>
      </w:r>
      <w:hyperlink r:id="rId8" w:history="1">
        <w:r w:rsidR="001D5352" w:rsidRPr="00807B01">
          <w:rPr>
            <w:rStyle w:val="a3"/>
            <w:rFonts w:ascii="Times New Roman CYR" w:hAnsi="Times New Roman CYR" w:cs="Times New Roman CYR"/>
          </w:rPr>
          <w:t>https://conf-bashedu-fmit.ru/</w:t>
        </w:r>
      </w:hyperlink>
      <w:r w:rsidR="001D5352">
        <w:rPr>
          <w:rFonts w:ascii="Times New Roman CYR" w:hAnsi="Times New Roman CYR" w:cs="Times New Roman CYR"/>
        </w:rPr>
        <w:t>,</w:t>
      </w:r>
      <w:r>
        <w:t xml:space="preserve">  </w:t>
      </w:r>
    </w:p>
    <w:p w14:paraId="5DFF58D4" w14:textId="7A3BA445" w:rsidR="00304B91" w:rsidRPr="001D5352" w:rsidRDefault="00304B91" w:rsidP="00A34094">
      <w:pPr>
        <w:widowControl w:val="0"/>
        <w:autoSpaceDE w:val="0"/>
        <w:autoSpaceDN w:val="0"/>
        <w:adjustRightInd w:val="0"/>
        <w:spacing w:line="288" w:lineRule="atLeast"/>
        <w:ind w:right="141" w:firstLine="284"/>
        <w:jc w:val="both"/>
      </w:pPr>
      <w:r>
        <w:t xml:space="preserve">- </w:t>
      </w:r>
      <w:r>
        <w:rPr>
          <w:rFonts w:ascii="Times New Roman CYR" w:hAnsi="Times New Roman CYR" w:cs="Times New Roman CYR"/>
        </w:rPr>
        <w:t xml:space="preserve">путем заполнения заявки (форма заявки прилагается) и отсылки заявки и тезисов (шаблон тезисов прилагается) на </w:t>
      </w:r>
      <w:proofErr w:type="spellStart"/>
      <w:r>
        <w:rPr>
          <w:rFonts w:ascii="Times New Roman CYR" w:hAnsi="Times New Roman CYR" w:cs="Times New Roman CYR"/>
        </w:rPr>
        <w:t>e-mail</w:t>
      </w:r>
      <w:proofErr w:type="spellEnd"/>
      <w:r>
        <w:rPr>
          <w:rFonts w:ascii="Times New Roman CYR" w:hAnsi="Times New Roman CYR" w:cs="Times New Roman CYR"/>
        </w:rPr>
        <w:t xml:space="preserve"> конференции </w:t>
      </w:r>
      <w:hyperlink r:id="rId9" w:history="1">
        <w:r w:rsidR="001D5352" w:rsidRPr="00807B01">
          <w:rPr>
            <w:rStyle w:val="a3"/>
            <w:rFonts w:ascii="Times New Roman CYR" w:hAnsi="Times New Roman CYR" w:cs="Times New Roman CYR"/>
          </w:rPr>
          <w:t>ufa.mat.sh@mail.r</w:t>
        </w:r>
        <w:r w:rsidR="001D5352" w:rsidRPr="00807B01">
          <w:rPr>
            <w:rStyle w:val="a3"/>
            <w:rFonts w:ascii="Times New Roman CYR" w:hAnsi="Times New Roman CYR" w:cs="Times New Roman CYR"/>
            <w:lang w:val="en-US"/>
          </w:rPr>
          <w:t>u</w:t>
        </w:r>
      </w:hyperlink>
      <w:r w:rsidR="001D5352" w:rsidRPr="001D5352">
        <w:rPr>
          <w:rFonts w:ascii="Times New Roman CYR" w:hAnsi="Times New Roman CYR" w:cs="Times New Roman CYR"/>
        </w:rPr>
        <w:t xml:space="preserve">. </w:t>
      </w:r>
    </w:p>
    <w:p w14:paraId="27FFA086" w14:textId="4EB034D1" w:rsidR="00304B91" w:rsidRDefault="00304B91" w:rsidP="00A34094">
      <w:pPr>
        <w:widowControl w:val="0"/>
        <w:autoSpaceDE w:val="0"/>
        <w:autoSpaceDN w:val="0"/>
        <w:adjustRightInd w:val="0"/>
        <w:spacing w:line="288" w:lineRule="atLeast"/>
        <w:ind w:right="141" w:firstLine="284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Тезисы следует подготовить с использованием издательской системы </w:t>
      </w:r>
      <w:proofErr w:type="spellStart"/>
      <w:r>
        <w:rPr>
          <w:rFonts w:ascii="Times New Roman CYR" w:hAnsi="Times New Roman CYR" w:cs="Times New Roman CYR"/>
        </w:rPr>
        <w:t>LaTeX</w:t>
      </w:r>
      <w:proofErr w:type="spellEnd"/>
      <w:r>
        <w:rPr>
          <w:rFonts w:ascii="Times New Roman CYR" w:hAnsi="Times New Roman CYR" w:cs="Times New Roman CYR"/>
        </w:rPr>
        <w:t xml:space="preserve">.  Тезисы (в виде двух файлов: </w:t>
      </w:r>
      <w:proofErr w:type="spellStart"/>
      <w:r>
        <w:rPr>
          <w:rFonts w:ascii="Times New Roman CYR" w:hAnsi="Times New Roman CYR" w:cs="Times New Roman CYR"/>
        </w:rPr>
        <w:t>tex</w:t>
      </w:r>
      <w:proofErr w:type="spellEnd"/>
      <w:r>
        <w:rPr>
          <w:rFonts w:ascii="Times New Roman CYR" w:hAnsi="Times New Roman CYR" w:cs="Times New Roman CYR"/>
        </w:rPr>
        <w:t xml:space="preserve"> и </w:t>
      </w:r>
      <w:proofErr w:type="spellStart"/>
      <w:r>
        <w:rPr>
          <w:rFonts w:ascii="Times New Roman CYR" w:hAnsi="Times New Roman CYR" w:cs="Times New Roman CYR"/>
        </w:rPr>
        <w:t>pdf</w:t>
      </w:r>
      <w:proofErr w:type="spellEnd"/>
      <w:r>
        <w:rPr>
          <w:rFonts w:ascii="Times New Roman CYR" w:hAnsi="Times New Roman CYR" w:cs="Times New Roman CYR"/>
        </w:rPr>
        <w:t xml:space="preserve">) подаются на русском или английском языке и не должны превышать две полные страницы формата А4. </w:t>
      </w:r>
    </w:p>
    <w:p w14:paraId="697E1337" w14:textId="39BBB2FD" w:rsidR="00A33047" w:rsidRDefault="00304B91" w:rsidP="00A34094">
      <w:pPr>
        <w:widowControl w:val="0"/>
        <w:autoSpaceDE w:val="0"/>
        <w:autoSpaceDN w:val="0"/>
        <w:adjustRightInd w:val="0"/>
        <w:ind w:right="141" w:firstLine="284"/>
        <w:jc w:val="both"/>
        <w:rPr>
          <w:b/>
        </w:rPr>
      </w:pPr>
      <w:r>
        <w:rPr>
          <w:rFonts w:ascii="Times New Roman CYR" w:hAnsi="Times New Roman CYR" w:cs="Times New Roman CYR"/>
        </w:rPr>
        <w:t>Все принятые тезисы будут опубликованы в сборнике научных трудов</w:t>
      </w:r>
      <w:r>
        <w:rPr>
          <w:rFonts w:ascii="Times New Roman CYR" w:hAnsi="Times New Roman CYR" w:cs="Times New Roman CYR"/>
        </w:rPr>
        <w:br/>
        <w:t xml:space="preserve">конференции и проиндексированы в РИНЦ. Кроме этого, тезисы будут проходить отбор для рекомендации к опубликованию расширенного варианта доклада в виде научной статьи в журналах </w:t>
      </w:r>
      <w:r w:rsidRPr="00304B91">
        <w:rPr>
          <w:b/>
          <w:bCs/>
          <w:i/>
          <w:iCs/>
        </w:rPr>
        <w:t>«</w:t>
      </w:r>
      <w:r>
        <w:rPr>
          <w:rFonts w:ascii="Times New Roman CYR" w:hAnsi="Times New Roman CYR" w:cs="Times New Roman CYR"/>
          <w:b/>
          <w:bCs/>
          <w:i/>
          <w:iCs/>
        </w:rPr>
        <w:t>Уфимский математический журнал</w:t>
      </w:r>
      <w:r w:rsidRPr="00304B91">
        <w:rPr>
          <w:b/>
          <w:bCs/>
          <w:i/>
          <w:iCs/>
        </w:rPr>
        <w:t>»</w:t>
      </w:r>
      <w:r w:rsidR="0049728B">
        <w:rPr>
          <w:b/>
          <w:bCs/>
          <w:i/>
          <w:iCs/>
        </w:rPr>
        <w:t xml:space="preserve"> </w:t>
      </w:r>
      <w:r w:rsidR="0049728B" w:rsidRPr="0049728B">
        <w:t>и</w:t>
      </w:r>
      <w:r w:rsidRPr="00304B91">
        <w:rPr>
          <w:b/>
          <w:bCs/>
          <w:i/>
          <w:iCs/>
        </w:rPr>
        <w:t xml:space="preserve"> «</w:t>
      </w:r>
      <w:proofErr w:type="spellStart"/>
      <w:r>
        <w:rPr>
          <w:b/>
          <w:bCs/>
          <w:i/>
          <w:iCs/>
          <w:lang w:val="en-US"/>
        </w:rPr>
        <w:t>Lobachevskii</w:t>
      </w:r>
      <w:proofErr w:type="spellEnd"/>
      <w:r w:rsidRPr="00304B91"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val="en-US"/>
        </w:rPr>
        <w:t>Journal</w:t>
      </w:r>
      <w:r w:rsidRPr="00304B91"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val="en-US"/>
        </w:rPr>
        <w:t>of</w:t>
      </w:r>
      <w:r w:rsidRPr="00304B91"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val="en-US"/>
        </w:rPr>
        <w:t>Mathematics</w:t>
      </w:r>
      <w:r w:rsidRPr="00304B91">
        <w:rPr>
          <w:b/>
          <w:bCs/>
          <w:i/>
          <w:iCs/>
        </w:rPr>
        <w:t>»</w:t>
      </w:r>
      <w:r w:rsidR="00A34094" w:rsidRPr="00304B91">
        <w:t>, индексируемых</w:t>
      </w:r>
      <w:r>
        <w:rPr>
          <w:rFonts w:ascii="Times New Roman CYR" w:hAnsi="Times New Roman CYR" w:cs="Times New Roman CYR"/>
        </w:rPr>
        <w:t xml:space="preserve"> в </w:t>
      </w:r>
      <w:proofErr w:type="spellStart"/>
      <w:r>
        <w:rPr>
          <w:rFonts w:ascii="Times New Roman CYR" w:hAnsi="Times New Roman CYR" w:cs="Times New Roman CYR"/>
        </w:rPr>
        <w:t>Scopus</w:t>
      </w:r>
      <w:proofErr w:type="spellEnd"/>
      <w:r>
        <w:rPr>
          <w:rFonts w:ascii="Times New Roman CYR" w:hAnsi="Times New Roman CYR" w:cs="Times New Roman CYR"/>
        </w:rPr>
        <w:t xml:space="preserve"> и Web </w:t>
      </w:r>
      <w:proofErr w:type="spellStart"/>
      <w:r>
        <w:rPr>
          <w:rFonts w:ascii="Times New Roman CYR" w:hAnsi="Times New Roman CYR" w:cs="Times New Roman CYR"/>
        </w:rPr>
        <w:t>of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Scienes</w:t>
      </w:r>
      <w:proofErr w:type="spellEnd"/>
      <w:r>
        <w:rPr>
          <w:rFonts w:ascii="Times New Roman CYR" w:hAnsi="Times New Roman CYR" w:cs="Times New Roman CYR"/>
        </w:rPr>
        <w:t>.</w:t>
      </w:r>
    </w:p>
    <w:p w14:paraId="24B420D7" w14:textId="77777777" w:rsidR="002C6987" w:rsidRPr="00922FAB" w:rsidRDefault="002C6987" w:rsidP="00A34094">
      <w:pPr>
        <w:spacing w:line="276" w:lineRule="auto"/>
        <w:ind w:right="141" w:firstLine="709"/>
        <w:jc w:val="center"/>
        <w:rPr>
          <w:b/>
          <w:sz w:val="20"/>
          <w:szCs w:val="20"/>
        </w:rPr>
      </w:pPr>
    </w:p>
    <w:p w14:paraId="653181C1" w14:textId="77777777" w:rsidR="00A33047" w:rsidRDefault="00A33047" w:rsidP="00A34094">
      <w:pPr>
        <w:spacing w:line="276" w:lineRule="auto"/>
        <w:ind w:right="141" w:firstLine="709"/>
        <w:jc w:val="center"/>
        <w:rPr>
          <w:b/>
        </w:rPr>
      </w:pPr>
      <w:r>
        <w:rPr>
          <w:b/>
        </w:rPr>
        <w:t>ОРГАНИЗАЦИОННЫЙ ВЗНОС</w:t>
      </w:r>
    </w:p>
    <w:p w14:paraId="1DF3C494" w14:textId="3989199B" w:rsidR="00922FAB" w:rsidRDefault="00A33047" w:rsidP="00A34094">
      <w:pPr>
        <w:spacing w:line="276" w:lineRule="auto"/>
        <w:ind w:right="141" w:firstLine="284"/>
        <w:jc w:val="both"/>
      </w:pPr>
      <w:r>
        <w:t xml:space="preserve">Организационный взнос для участников конференции равен </w:t>
      </w:r>
      <w:r w:rsidR="0049728B">
        <w:t>3</w:t>
      </w:r>
      <w:r w:rsidR="00437292">
        <w:t>0</w:t>
      </w:r>
      <w:r w:rsidRPr="00304B91">
        <w:t>00 руб.</w:t>
      </w:r>
      <w:r w:rsidR="002C6987" w:rsidRPr="00304B91">
        <w:t xml:space="preserve">; </w:t>
      </w:r>
      <w:r w:rsidRPr="00304B91">
        <w:t>для</w:t>
      </w:r>
      <w:r>
        <w:t xml:space="preserve"> студентов и </w:t>
      </w:r>
      <w:r w:rsidRPr="00304B91">
        <w:t xml:space="preserve">аспирантов </w:t>
      </w:r>
      <w:r w:rsidR="002C6987" w:rsidRPr="00304B91">
        <w:t>участие бесплатное.</w:t>
      </w:r>
      <w:r w:rsidRPr="00304B91">
        <w:t xml:space="preserve"> Оргвзнос</w:t>
      </w:r>
      <w:r>
        <w:t xml:space="preserve"> включает расходы на почтовые услуги, на издание программы и тезисов конференции, на приобретение канцелярских товаров для участников. </w:t>
      </w:r>
    </w:p>
    <w:p w14:paraId="5CF8B4EB" w14:textId="77777777" w:rsidR="00922FAB" w:rsidRPr="00922FAB" w:rsidRDefault="00922FAB" w:rsidP="00A34094">
      <w:pPr>
        <w:spacing w:line="276" w:lineRule="auto"/>
        <w:ind w:right="141" w:firstLine="709"/>
        <w:jc w:val="both"/>
        <w:rPr>
          <w:sz w:val="20"/>
          <w:szCs w:val="20"/>
        </w:rPr>
      </w:pPr>
    </w:p>
    <w:p w14:paraId="025850E2" w14:textId="4C41798E" w:rsidR="00A33047" w:rsidRPr="00922FAB" w:rsidRDefault="00A33047" w:rsidP="00A34094">
      <w:pPr>
        <w:spacing w:line="276" w:lineRule="auto"/>
        <w:ind w:right="141" w:firstLine="709"/>
        <w:jc w:val="center"/>
      </w:pPr>
      <w:r>
        <w:rPr>
          <w:b/>
          <w:bCs/>
        </w:rPr>
        <w:t>КОНТАКТНЫЕ ДАННЫЕ ОРГКОМИТЕТА</w:t>
      </w:r>
    </w:p>
    <w:p w14:paraId="4FE84892" w14:textId="691B364C" w:rsidR="00922FAB" w:rsidRPr="0049728B" w:rsidRDefault="00A33047" w:rsidP="00A34094">
      <w:pPr>
        <w:pStyle w:val="a5"/>
        <w:spacing w:line="288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450074, г. Уфа,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З.Валиди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32, </w:t>
      </w:r>
      <w:r w:rsidR="00FA5218">
        <w:rPr>
          <w:rFonts w:ascii="Times New Roman" w:hAnsi="Times New Roman" w:cs="Times New Roman"/>
          <w:sz w:val="24"/>
          <w:szCs w:val="24"/>
        </w:rPr>
        <w:t>УУН</w:t>
      </w:r>
      <w:r w:rsidR="0049728B">
        <w:rPr>
          <w:rFonts w:ascii="Times New Roman" w:hAnsi="Times New Roman" w:cs="Times New Roman"/>
          <w:sz w:val="24"/>
          <w:szCs w:val="24"/>
        </w:rPr>
        <w:t>и</w:t>
      </w:r>
      <w:r w:rsidR="00FA521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9728B">
        <w:rPr>
          <w:rFonts w:ascii="Times New Roman" w:hAnsi="Times New Roman" w:cs="Times New Roman"/>
          <w:sz w:val="24"/>
          <w:szCs w:val="24"/>
        </w:rPr>
        <w:t xml:space="preserve">Институт информатики, </w:t>
      </w:r>
      <w:r>
        <w:rPr>
          <w:rFonts w:ascii="Times New Roman" w:hAnsi="Times New Roman" w:cs="Times New Roman"/>
          <w:sz w:val="24"/>
          <w:szCs w:val="24"/>
        </w:rPr>
        <w:t xml:space="preserve"> математики и </w:t>
      </w:r>
      <w:r w:rsidR="0049728B">
        <w:rPr>
          <w:rFonts w:ascii="Times New Roman" w:hAnsi="Times New Roman" w:cs="Times New Roman"/>
          <w:sz w:val="24"/>
          <w:szCs w:val="24"/>
        </w:rPr>
        <w:t>робототехники</w:t>
      </w:r>
      <w:r w:rsidR="00EB72E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039E96" w14:textId="604D8DAB" w:rsidR="00A33047" w:rsidRPr="00680EBC" w:rsidRDefault="00922FAB" w:rsidP="00A34094">
      <w:pPr>
        <w:pStyle w:val="a5"/>
        <w:spacing w:line="288" w:lineRule="auto"/>
        <w:ind w:right="141" w:firstLine="284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33047">
        <w:rPr>
          <w:rFonts w:ascii="Times New Roman" w:hAnsi="Times New Roman" w:cs="Times New Roman"/>
          <w:sz w:val="24"/>
          <w:szCs w:val="24"/>
        </w:rPr>
        <w:t>айт</w:t>
      </w:r>
      <w:r w:rsidR="00A33047" w:rsidRPr="00680EBC">
        <w:rPr>
          <w:rFonts w:ascii="Times New Roman" w:hAnsi="Times New Roman" w:cs="Times New Roman"/>
          <w:sz w:val="24"/>
          <w:szCs w:val="24"/>
          <w:lang w:val="pt-PT"/>
        </w:rPr>
        <w:t xml:space="preserve">:    </w:t>
      </w:r>
      <w:hyperlink r:id="rId10" w:history="1">
        <w:r w:rsidR="00A33047" w:rsidRPr="00680EBC">
          <w:rPr>
            <w:rStyle w:val="a3"/>
            <w:rFonts w:ascii="Times New Roman" w:hAnsi="Times New Roman" w:cs="Times New Roman"/>
            <w:sz w:val="24"/>
            <w:szCs w:val="24"/>
            <w:lang w:val="pt-PT"/>
          </w:rPr>
          <w:t>www.conf-bashedu-fmit.ru</w:t>
        </w:r>
      </w:hyperlink>
      <w:r w:rsidR="00A33047" w:rsidRPr="00680EBC">
        <w:rPr>
          <w:rFonts w:ascii="Times New Roman" w:hAnsi="Times New Roman" w:cs="Times New Roman"/>
          <w:sz w:val="24"/>
          <w:szCs w:val="24"/>
          <w:lang w:val="pt-PT"/>
        </w:rPr>
        <w:t xml:space="preserve">  ,     e-mail:   </w:t>
      </w:r>
      <w:hyperlink r:id="rId11" w:history="1">
        <w:r w:rsidR="00304B91" w:rsidRPr="00680EBC">
          <w:rPr>
            <w:rStyle w:val="a3"/>
            <w:rFonts w:ascii="Times New Roman" w:hAnsi="Times New Roman"/>
            <w:sz w:val="24"/>
            <w:szCs w:val="24"/>
            <w:lang w:val="pt-PT"/>
          </w:rPr>
          <w:t>ufa.mat.sh@mail.ru</w:t>
        </w:r>
      </w:hyperlink>
      <w:r w:rsidR="000834E2" w:rsidRPr="00680EBC">
        <w:rPr>
          <w:rStyle w:val="a3"/>
          <w:rFonts w:ascii="Times New Roman" w:hAnsi="Times New Roman"/>
          <w:sz w:val="24"/>
          <w:szCs w:val="24"/>
          <w:lang w:val="pt-PT"/>
        </w:rPr>
        <w:t xml:space="preserve"> </w:t>
      </w:r>
      <w:bookmarkEnd w:id="0"/>
    </w:p>
    <w:sectPr w:rsidR="00A33047" w:rsidRPr="00680EBC" w:rsidSect="001D5352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48F42" w14:textId="77777777" w:rsidR="002A21F9" w:rsidRDefault="002A21F9" w:rsidP="001D5352">
      <w:r>
        <w:separator/>
      </w:r>
    </w:p>
  </w:endnote>
  <w:endnote w:type="continuationSeparator" w:id="0">
    <w:p w14:paraId="72C0D68E" w14:textId="77777777" w:rsidR="002A21F9" w:rsidRDefault="002A21F9" w:rsidP="001D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35C0F" w14:textId="77777777" w:rsidR="002A21F9" w:rsidRDefault="002A21F9" w:rsidP="001D5352">
      <w:r>
        <w:separator/>
      </w:r>
    </w:p>
  </w:footnote>
  <w:footnote w:type="continuationSeparator" w:id="0">
    <w:p w14:paraId="5A7AF0E8" w14:textId="77777777" w:rsidR="002A21F9" w:rsidRDefault="002A21F9" w:rsidP="001D5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DA0067A"/>
    <w:lvl w:ilvl="0">
      <w:numFmt w:val="bullet"/>
      <w:lvlText w:val="*"/>
      <w:lvlJc w:val="left"/>
    </w:lvl>
  </w:abstractNum>
  <w:abstractNum w:abstractNumId="1" w15:restartNumberingAfterBreak="0">
    <w:nsid w:val="252F412C"/>
    <w:multiLevelType w:val="multilevel"/>
    <w:tmpl w:val="F48E8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A50EC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1137070732">
    <w:abstractNumId w:val="2"/>
  </w:num>
  <w:num w:numId="2" w16cid:durableId="317001303">
    <w:abstractNumId w:val="1"/>
  </w:num>
  <w:num w:numId="3" w16cid:durableId="92310618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047"/>
    <w:rsid w:val="00031454"/>
    <w:rsid w:val="00062C17"/>
    <w:rsid w:val="000834E2"/>
    <w:rsid w:val="00083EEB"/>
    <w:rsid w:val="000B5D4E"/>
    <w:rsid w:val="000C7273"/>
    <w:rsid w:val="0010747F"/>
    <w:rsid w:val="001B6688"/>
    <w:rsid w:val="001D5352"/>
    <w:rsid w:val="00265FAE"/>
    <w:rsid w:val="002A21F9"/>
    <w:rsid w:val="002C6987"/>
    <w:rsid w:val="00304B91"/>
    <w:rsid w:val="00361816"/>
    <w:rsid w:val="00396900"/>
    <w:rsid w:val="003B1C8F"/>
    <w:rsid w:val="003F7076"/>
    <w:rsid w:val="00437292"/>
    <w:rsid w:val="00461D35"/>
    <w:rsid w:val="00477471"/>
    <w:rsid w:val="00483AEA"/>
    <w:rsid w:val="0049728B"/>
    <w:rsid w:val="004A1ACA"/>
    <w:rsid w:val="004C5F00"/>
    <w:rsid w:val="006047CD"/>
    <w:rsid w:val="0066627F"/>
    <w:rsid w:val="00666E10"/>
    <w:rsid w:val="00680EBC"/>
    <w:rsid w:val="00723F12"/>
    <w:rsid w:val="00861E8A"/>
    <w:rsid w:val="00890867"/>
    <w:rsid w:val="008C5884"/>
    <w:rsid w:val="00922FAB"/>
    <w:rsid w:val="00923F2D"/>
    <w:rsid w:val="009622A6"/>
    <w:rsid w:val="009E2690"/>
    <w:rsid w:val="009E5C9C"/>
    <w:rsid w:val="00A33047"/>
    <w:rsid w:val="00A34094"/>
    <w:rsid w:val="00AB29F5"/>
    <w:rsid w:val="00AC3DC0"/>
    <w:rsid w:val="00B816CC"/>
    <w:rsid w:val="00C45D85"/>
    <w:rsid w:val="00D1638D"/>
    <w:rsid w:val="00D9296C"/>
    <w:rsid w:val="00E16332"/>
    <w:rsid w:val="00E37D0D"/>
    <w:rsid w:val="00E50220"/>
    <w:rsid w:val="00EB72E1"/>
    <w:rsid w:val="00F111E7"/>
    <w:rsid w:val="00FA5218"/>
    <w:rsid w:val="00FD6FD8"/>
    <w:rsid w:val="00FF1C23"/>
    <w:rsid w:val="00FF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6C642"/>
  <w15:docId w15:val="{F50746C1-1008-40CB-BEAD-B1EE56750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3304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33047"/>
    <w:pPr>
      <w:spacing w:before="100" w:beforeAutospacing="1" w:after="100" w:afterAutospacing="1"/>
    </w:pPr>
  </w:style>
  <w:style w:type="paragraph" w:styleId="a5">
    <w:name w:val="Plain Text"/>
    <w:basedOn w:val="a"/>
    <w:link w:val="a6"/>
    <w:uiPriority w:val="99"/>
    <w:unhideWhenUsed/>
    <w:rsid w:val="00A3304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A330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A33047"/>
    <w:rPr>
      <w:color w:val="800080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04B91"/>
    <w:rPr>
      <w:color w:val="605E5C"/>
      <w:shd w:val="clear" w:color="auto" w:fill="E1DFDD"/>
    </w:rPr>
  </w:style>
  <w:style w:type="paragraph" w:styleId="a8">
    <w:name w:val="footnote text"/>
    <w:basedOn w:val="a"/>
    <w:link w:val="a9"/>
    <w:uiPriority w:val="99"/>
    <w:semiHidden/>
    <w:unhideWhenUsed/>
    <w:rsid w:val="001D5352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D53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D5352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1D53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0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f-bashedu-fmi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fa.mat.sh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f-bashedu-fmi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a.mat.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ufa</b:Tag>
    <b:SourceType>InternetSite</b:SourceType>
    <b:Guid>{F16F981E-94CC-463C-AF80-BF84B179E2AF}</b:Guid>
    <b:URL>ufa.mat.sh@mail.ru</b:URL>
    <b:RefOrder>1</b:RefOrder>
  </b:Source>
</b:Sources>
</file>

<file path=customXml/itemProps1.xml><?xml version="1.0" encoding="utf-8"?>
<ds:datastoreItem xmlns:ds="http://schemas.openxmlformats.org/officeDocument/2006/customXml" ds:itemID="{767CE6BF-A9DD-4C09-83CC-D58182FC7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</dc:creator>
  <cp:lastModifiedBy>Анна Белова</cp:lastModifiedBy>
  <cp:revision>6</cp:revision>
  <cp:lastPrinted>2022-04-29T16:09:00Z</cp:lastPrinted>
  <dcterms:created xsi:type="dcterms:W3CDTF">2023-05-26T07:56:00Z</dcterms:created>
  <dcterms:modified xsi:type="dcterms:W3CDTF">2026-05-31T13:58:00Z</dcterms:modified>
</cp:coreProperties>
</file>